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51" w:rsidRPr="00983951" w:rsidRDefault="00983951" w:rsidP="00983951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83951">
        <w:rPr>
          <w:rFonts w:ascii="Times New Roman" w:hAnsi="Times New Roman" w:cs="Times New Roman"/>
          <w:bCs/>
          <w:sz w:val="20"/>
          <w:szCs w:val="20"/>
        </w:rPr>
        <w:t>Hatályos:2021. január 1-től</w:t>
      </w:r>
    </w:p>
    <w:p w:rsidR="00983951" w:rsidRPr="00983951" w:rsidRDefault="00983951" w:rsidP="0098395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8"/>
          <w:szCs w:val="28"/>
        </w:rPr>
        <w:t>378/2020. (VII. 30.) Korm. rendelet</w:t>
      </w:r>
    </w:p>
    <w:p w:rsidR="00983951" w:rsidRPr="00983951" w:rsidRDefault="00983951" w:rsidP="0098395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983951">
        <w:rPr>
          <w:rFonts w:ascii="Times New Roman" w:hAnsi="Times New Roman" w:cs="Times New Roman"/>
          <w:b/>
          <w:bCs/>
          <w:sz w:val="28"/>
          <w:szCs w:val="28"/>
        </w:rPr>
        <w:t xml:space="preserve"> kiemelt állami temeté</w:t>
      </w:r>
      <w:bookmarkStart w:id="0" w:name="_GoBack"/>
      <w:bookmarkEnd w:id="0"/>
      <w:r w:rsidRPr="00983951">
        <w:rPr>
          <w:rFonts w:ascii="Times New Roman" w:hAnsi="Times New Roman" w:cs="Times New Roman"/>
          <w:b/>
          <w:bCs/>
          <w:sz w:val="28"/>
          <w:szCs w:val="28"/>
        </w:rPr>
        <w:t>sekről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>A Kormány az Alaptörvény 15. cikk (3) bekezdésében meghatározott eredeti jogalkotói hatáskörében, az Alaptörvény 15. cikk (1) bekezdésében meghatározott feladatkörében eljárva a következőket rendeli el: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1. § </w:t>
      </w:r>
      <w:r w:rsidRPr="00983951">
        <w:rPr>
          <w:rFonts w:ascii="Times New Roman" w:hAnsi="Times New Roman" w:cs="Times New Roman"/>
          <w:sz w:val="24"/>
          <w:szCs w:val="24"/>
        </w:rPr>
        <w:t>A Kormány, a nemzet mély tiszteletének, megbecsülésének és hálájának kifejezéseként kiemelt állami temetést biztosít annak az elhunyt személynek, aki életútja, a magyarság szolgálatában kifejtett tevékenysége révén kiérdemelte a nemzet megbecsülését. A kiemelt állami temetéssel méltó módon kíván végső búcsút venni a Kormány mindazoktól, akik a magyarság hírnevének öregbítése, a nemzeti összetartozás erősítése, Magyarország fejlődése érdekében kiemelkedő teljesítményükkel szolgálták a magyar népet.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2. § </w:t>
      </w:r>
      <w:r w:rsidRPr="00983951">
        <w:rPr>
          <w:rFonts w:ascii="Times New Roman" w:hAnsi="Times New Roman" w:cs="Times New Roman"/>
          <w:sz w:val="24"/>
          <w:szCs w:val="24"/>
        </w:rPr>
        <w:t>E rendelet alkalmazásában rendelkezésre jogosult közeli hozzátartozó: az elhunyt elhalálozása előtt vele együtt élő házastársa vagy bejegyzett élettársa, ennek hiányában az elhunyt egyéb közeli hozzátartozója a törvényes öröklés rendje szerint.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3. § </w:t>
      </w:r>
      <w:r w:rsidRPr="00983951">
        <w:rPr>
          <w:rFonts w:ascii="Times New Roman" w:hAnsi="Times New Roman" w:cs="Times New Roman"/>
          <w:sz w:val="24"/>
          <w:szCs w:val="24"/>
        </w:rPr>
        <w:t>(1) Kiemelt állami temetésre javaslatot tehet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8395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3951">
        <w:rPr>
          <w:rFonts w:ascii="Times New Roman" w:hAnsi="Times New Roman" w:cs="Times New Roman"/>
          <w:sz w:val="24"/>
          <w:szCs w:val="24"/>
        </w:rPr>
        <w:t xml:space="preserve"> Kormány tagja,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83951">
        <w:rPr>
          <w:rFonts w:ascii="Times New Roman" w:hAnsi="Times New Roman" w:cs="Times New Roman"/>
          <w:sz w:val="24"/>
          <w:szCs w:val="24"/>
        </w:rPr>
        <w:t>a köztársasági elnök, országgyűlési képviselő, az Állami Számvevőszék elnöke, az Alkotmánybíróság elnöke, a Magyar Nemzeti Bank elnöke, a Kúria elnöke, az Országos Bírósági Hivatal elnöke, a legfőbb ügyész, az alapvető jogok biztosa, valamint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83951">
        <w:rPr>
          <w:rFonts w:ascii="Times New Roman" w:hAnsi="Times New Roman" w:cs="Times New Roman"/>
          <w:sz w:val="24"/>
          <w:szCs w:val="24"/>
        </w:rPr>
        <w:t>a Nemzeti Emlékhely és Kegyeleti Bizottság elnöke.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>(2) A kiemelt állami temetésre vonatkozó javaslat tartalmazza: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az elhunyt születési helyét, idejét és anyja nevét,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83951">
        <w:rPr>
          <w:rFonts w:ascii="Times New Roman" w:hAnsi="Times New Roman" w:cs="Times New Roman"/>
          <w:sz w:val="24"/>
          <w:szCs w:val="24"/>
        </w:rPr>
        <w:t>a halál időpontját,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83951">
        <w:rPr>
          <w:rFonts w:ascii="Times New Roman" w:hAnsi="Times New Roman" w:cs="Times New Roman"/>
          <w:sz w:val="24"/>
          <w:szCs w:val="24"/>
        </w:rPr>
        <w:t>az elhunyt pályafutásának leírását és rövid értékelését,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83951">
        <w:rPr>
          <w:rFonts w:ascii="Times New Roman" w:hAnsi="Times New Roman" w:cs="Times New Roman"/>
          <w:sz w:val="24"/>
          <w:szCs w:val="24"/>
        </w:rPr>
        <w:t>a rendelkezésre jogosult közeli hozzátartozó nevét, elérhetőségét,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ha ismert, a temetés tervezett helyét és idejét,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a sírhely adományozására irányuló előterjesztést,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a javaslat indokolását.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4. § </w:t>
      </w:r>
      <w:r w:rsidRPr="00983951">
        <w:rPr>
          <w:rFonts w:ascii="Times New Roman" w:hAnsi="Times New Roman" w:cs="Times New Roman"/>
          <w:sz w:val="24"/>
          <w:szCs w:val="24"/>
        </w:rPr>
        <w:t>(1) A kiemelt állami temetés megrendezéséhez az anyakönyvi ügyekért felelős miniszter (a továbbiakban: miniszter) azzal a feltétellel meghozott, javaslatot támogató döntése szükséges, hogy a rendelkezésre jogosult közeli hozzátartozó ahhoz hozzájárul.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 xml:space="preserve">(2) Az (1) bekezdés szerinti támogató döntéséről a </w:t>
      </w:r>
      <w:proofErr w:type="gramStart"/>
      <w:r w:rsidRPr="00983951">
        <w:rPr>
          <w:rFonts w:ascii="Times New Roman" w:hAnsi="Times New Roman" w:cs="Times New Roman"/>
          <w:sz w:val="24"/>
          <w:szCs w:val="24"/>
        </w:rPr>
        <w:t>miniszter írásban</w:t>
      </w:r>
      <w:proofErr w:type="gramEnd"/>
      <w:r w:rsidRPr="00983951">
        <w:rPr>
          <w:rFonts w:ascii="Times New Roman" w:hAnsi="Times New Roman" w:cs="Times New Roman"/>
          <w:sz w:val="24"/>
          <w:szCs w:val="24"/>
        </w:rPr>
        <w:t xml:space="preserve"> haladéktalanul értesíti a rendelkezésre jogosult közeli hozzátartozót, a javaslattevőt és a Nemzeti Örökség Intézetét (a továbbiakban: NÖRI).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 xml:space="preserve">(3) A </w:t>
      </w:r>
      <w:proofErr w:type="gramStart"/>
      <w:r w:rsidRPr="00983951">
        <w:rPr>
          <w:rFonts w:ascii="Times New Roman" w:hAnsi="Times New Roman" w:cs="Times New Roman"/>
          <w:sz w:val="24"/>
          <w:szCs w:val="24"/>
        </w:rPr>
        <w:t>miniszter támogató</w:t>
      </w:r>
      <w:proofErr w:type="gramEnd"/>
      <w:r w:rsidRPr="00983951">
        <w:rPr>
          <w:rFonts w:ascii="Times New Roman" w:hAnsi="Times New Roman" w:cs="Times New Roman"/>
          <w:sz w:val="24"/>
          <w:szCs w:val="24"/>
        </w:rPr>
        <w:t xml:space="preserve"> döntése esetén a rendelkezésre jogosult közeli hozzátartozó hozzájárulását haladéktalanul be kell szerezni. Több rendelkezésre jogosult közeli hozzátartozó esetén </w:t>
      </w:r>
      <w:proofErr w:type="spellStart"/>
      <w:r w:rsidRPr="00983951">
        <w:rPr>
          <w:rFonts w:ascii="Times New Roman" w:hAnsi="Times New Roman" w:cs="Times New Roman"/>
          <w:sz w:val="24"/>
          <w:szCs w:val="24"/>
        </w:rPr>
        <w:t>valamennyiük</w:t>
      </w:r>
      <w:proofErr w:type="spellEnd"/>
      <w:r w:rsidRPr="00983951">
        <w:rPr>
          <w:rFonts w:ascii="Times New Roman" w:hAnsi="Times New Roman" w:cs="Times New Roman"/>
          <w:sz w:val="24"/>
          <w:szCs w:val="24"/>
        </w:rPr>
        <w:t xml:space="preserve"> hozzájárulását be kell szerezni. Amennyiben a rendelkezésre jogosult közeli hozzátartozó a hozzájárulását nem adja meg, a kiemelt állami temetés megrendezésére nem kerül sor.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>(4) Rendelkezésre jogosult közeli hozzátartozó hiányában, illetve annak megkeresésére irányuló eljárás sikertelensége esetén - a megkeresés eredménytelenségétől számított 15 napot követően - a hozzájárulást megadottnak kell tekinteni.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§ </w:t>
      </w:r>
      <w:r w:rsidRPr="00983951">
        <w:rPr>
          <w:rFonts w:ascii="Times New Roman" w:hAnsi="Times New Roman" w:cs="Times New Roman"/>
          <w:sz w:val="24"/>
          <w:szCs w:val="24"/>
        </w:rPr>
        <w:t>(1) Az elhunyt személy érdemeihez méltó végső búcsúztatásáról a Kormány felhatalmazása alapján a NÖRI gondoskodik a 4. § (1) bekezdése alapján meghozott döntés szerint, azzal, hogy az elhunyt végakarata, illetve annak hiányában a rendelkezésre jogosult közeli hozzátartozó akarata szerinti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Magyarország területén lévő temetőben,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83951">
        <w:rPr>
          <w:rFonts w:ascii="Times New Roman" w:hAnsi="Times New Roman" w:cs="Times New Roman"/>
          <w:sz w:val="24"/>
          <w:szCs w:val="24"/>
        </w:rPr>
        <w:t>sírhelyen,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83951">
        <w:rPr>
          <w:rFonts w:ascii="Times New Roman" w:hAnsi="Times New Roman" w:cs="Times New Roman"/>
          <w:sz w:val="24"/>
          <w:szCs w:val="24"/>
        </w:rPr>
        <w:t>az állami protokoll szerint meghívandó személyi körön felüli meghívottak körében,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83951">
        <w:rPr>
          <w:rFonts w:ascii="Times New Roman" w:hAnsi="Times New Roman" w:cs="Times New Roman"/>
          <w:sz w:val="24"/>
          <w:szCs w:val="24"/>
        </w:rPr>
        <w:t>szertartással,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83951">
        <w:rPr>
          <w:rFonts w:ascii="Times New Roman" w:hAnsi="Times New Roman" w:cs="Times New Roman"/>
          <w:sz w:val="24"/>
          <w:szCs w:val="24"/>
        </w:rPr>
        <w:t>búcsúztató műsorral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sz w:val="24"/>
          <w:szCs w:val="24"/>
        </w:rPr>
        <w:t>szervezi</w:t>
      </w:r>
      <w:proofErr w:type="gramEnd"/>
      <w:r w:rsidRPr="00983951">
        <w:rPr>
          <w:rFonts w:ascii="Times New Roman" w:hAnsi="Times New Roman" w:cs="Times New Roman"/>
          <w:sz w:val="24"/>
          <w:szCs w:val="24"/>
        </w:rPr>
        <w:t xml:space="preserve"> meg a temetést.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sz w:val="24"/>
          <w:szCs w:val="24"/>
        </w:rPr>
        <w:t>(2) A kiemelt állami temetéssel összefüggő sajtónyilvánosságról a miniszter határoz.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6. § </w:t>
      </w:r>
      <w:r w:rsidRPr="00983951">
        <w:rPr>
          <w:rFonts w:ascii="Times New Roman" w:hAnsi="Times New Roman" w:cs="Times New Roman"/>
          <w:sz w:val="24"/>
          <w:szCs w:val="24"/>
        </w:rPr>
        <w:t>A kiemelt állami temetés költségeit a NÖRI viseli.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7. § </w:t>
      </w:r>
      <w:r w:rsidRPr="00983951">
        <w:rPr>
          <w:rFonts w:ascii="Times New Roman" w:hAnsi="Times New Roman" w:cs="Times New Roman"/>
          <w:sz w:val="24"/>
          <w:szCs w:val="24"/>
        </w:rPr>
        <w:t>Az elhunyt és a rendelkezésre jogosult közeli hozzátartozónak a 3. § (2) bekezdése szerinti adatait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8395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3951">
        <w:rPr>
          <w:rFonts w:ascii="Times New Roman" w:hAnsi="Times New Roman" w:cs="Times New Roman"/>
          <w:sz w:val="24"/>
          <w:szCs w:val="24"/>
        </w:rPr>
        <w:t xml:space="preserve"> 3. § (1) bekezdése szerinti javaslattevő és a 4. § (1) bekezdése szerinti támogató döntés meghozatalára jogosult személy - az ehhez szükséges mértékben - a kiemelt állami temetésre irányuló javaslat előkészítése, a támogató döntés meghozatala, illetve a kiemelt állami temetés lebonyolítása iránt tett intézkedések megtétele céljából, a támogató döntés meghozataláig, illetve a kiemelt állami temetés lebonyolításáig, valamint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83951">
        <w:rPr>
          <w:rFonts w:ascii="Times New Roman" w:hAnsi="Times New Roman" w:cs="Times New Roman"/>
          <w:sz w:val="24"/>
          <w:szCs w:val="24"/>
        </w:rPr>
        <w:t>a NÖRI a kiemelt állami temetést támogató döntés esetén - az ehhez szükséges mértékben - a kiemelt állami temetés lebonyolításának céljából, annak lebonyolításáig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51">
        <w:rPr>
          <w:rFonts w:ascii="Times New Roman" w:hAnsi="Times New Roman" w:cs="Times New Roman"/>
          <w:sz w:val="24"/>
          <w:szCs w:val="24"/>
        </w:rPr>
        <w:t>kezeli</w:t>
      </w:r>
      <w:proofErr w:type="gramEnd"/>
      <w:r w:rsidRPr="00983951">
        <w:rPr>
          <w:rFonts w:ascii="Times New Roman" w:hAnsi="Times New Roman" w:cs="Times New Roman"/>
          <w:sz w:val="24"/>
          <w:szCs w:val="24"/>
        </w:rPr>
        <w:t>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83951">
        <w:rPr>
          <w:rFonts w:ascii="Times New Roman" w:hAnsi="Times New Roman" w:cs="Times New Roman"/>
          <w:b/>
          <w:bCs/>
          <w:sz w:val="24"/>
          <w:szCs w:val="24"/>
        </w:rPr>
        <w:t xml:space="preserve">8. § </w:t>
      </w:r>
      <w:r w:rsidRPr="00983951">
        <w:rPr>
          <w:rFonts w:ascii="Times New Roman" w:hAnsi="Times New Roman" w:cs="Times New Roman"/>
          <w:sz w:val="24"/>
          <w:szCs w:val="24"/>
        </w:rPr>
        <w:t>Ez a rendelet 2021. január 1-jén lép hatályba.</w:t>
      </w:r>
    </w:p>
    <w:p w:rsidR="00983951" w:rsidRPr="00983951" w:rsidRDefault="00983951" w:rsidP="0098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8F" w:rsidRDefault="006F208F"/>
    <w:sectPr w:rsidR="006F208F" w:rsidSect="00F42B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51"/>
    <w:rsid w:val="006F208F"/>
    <w:rsid w:val="009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Karvalics Helga dr.</dc:creator>
  <cp:lastModifiedBy>Karvalics Helga dr.</cp:lastModifiedBy>
  <cp:revision>1</cp:revision>
  <dcterms:created xsi:type="dcterms:W3CDTF">2021-01-07T14:38:00Z</dcterms:created>
  <dcterms:modified xsi:type="dcterms:W3CDTF">2021-01-07T14:40:00Z</dcterms:modified>
</cp:coreProperties>
</file>